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205738" w:rsidRPr="00D36988" w14:paraId="281ED1B0" w14:textId="77777777" w:rsidTr="006771BD">
        <w:tc>
          <w:tcPr>
            <w:tcW w:w="0" w:type="auto"/>
            <w:shd w:val="clear" w:color="auto" w:fill="F2F2F2"/>
          </w:tcPr>
          <w:p w14:paraId="1F642897" w14:textId="77777777" w:rsidR="00205738" w:rsidRPr="00D36988" w:rsidRDefault="00205738" w:rsidP="006771BD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5: Курикулум</w:t>
            </w:r>
          </w:p>
          <w:p w14:paraId="6075F402" w14:textId="77777777" w:rsidR="00205738" w:rsidRPr="00D36988" w:rsidRDefault="00205738" w:rsidP="006771BD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студија.</w:t>
            </w:r>
          </w:p>
        </w:tc>
      </w:tr>
      <w:tr w:rsidR="00205738" w:rsidRPr="00D36988" w14:paraId="034163B8" w14:textId="77777777" w:rsidTr="006771BD">
        <w:tc>
          <w:tcPr>
            <w:tcW w:w="0" w:type="auto"/>
          </w:tcPr>
          <w:p w14:paraId="415F0210" w14:textId="77777777" w:rsidR="00205738" w:rsidRDefault="00205738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74DEF155" w14:textId="77777777" w:rsidR="00205738" w:rsidRPr="00D36988" w:rsidRDefault="00205738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27DD3BB2" w14:textId="77777777" w:rsidR="00205738" w:rsidRDefault="00205738" w:rsidP="006771B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Докторске студије социјалне политике и социјалног рада подразумевају трогодишњи студијски програм у вредности од 180 кредита, који се ослања и продубљује знања стечена на основним академским студијама социјалне политике и социјалног рада (240 кредита)  и мастер академским студијама из социјалне политике и социјалног рада (60 кредита). Програм пружа могућност студентима да даље развијају своја знања и њихову критичку примену у разноврсним областима социјалне политике и социјалног рада. Програм садржи два обавезна тематска теоријско методолошка подручја, пет смерских курсева и више пакета изборних курсева.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Смерски курсеви су: Компаративна анализа социјалних модела, Развој и понашање у социјалном окружењу, Методски комплекси социјалног рада, Квантитативни и квалитативни приступи у социјалним истраживањима и Миграције и држава благостања. </w:t>
            </w:r>
          </w:p>
          <w:p w14:paraId="6D47F234" w14:textId="77777777" w:rsidR="00205738" w:rsidRDefault="00205738" w:rsidP="006771BD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7C23AD39" w14:textId="77777777" w:rsidR="00205738" w:rsidRDefault="00205738" w:rsidP="006771B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Три блока изборних предмета пружају могућност докторантима да се потпуније упознају са дисциплинама опште образовног и научно стручног карактера са других студијских програма на Факултету.</w:t>
            </w:r>
          </w:p>
          <w:p w14:paraId="7FB9591E" w14:textId="77777777" w:rsidR="00205738" w:rsidRDefault="00205738" w:rsidP="006771BD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049CC605" w14:textId="77777777" w:rsidR="00205738" w:rsidRDefault="00205738" w:rsidP="006771B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Обавезан део докторских студија социјалне политике и социјалног рада је и критичка анализа релевантне литературе из области доктората, израда и јавна одбрана нацрта докторске тезе, завршне докторске дисертације којим се потврђује способност докторанта за критичку примену стечених научних и стручних сазнања у непосредној и истраживачко-аналитичкој пракси. </w:t>
            </w:r>
          </w:p>
          <w:p w14:paraId="0D655382" w14:textId="77777777" w:rsidR="00205738" w:rsidRPr="00D36988" w:rsidRDefault="00205738" w:rsidP="006771BD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205738" w:rsidRPr="00D36988" w14:paraId="695941E6" w14:textId="77777777" w:rsidTr="006771BD">
        <w:tc>
          <w:tcPr>
            <w:tcW w:w="0" w:type="auto"/>
          </w:tcPr>
          <w:p w14:paraId="7E9B33E0" w14:textId="77777777" w:rsidR="00205738" w:rsidRPr="00276AF8" w:rsidRDefault="00205738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5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232214C3" w14:textId="77777777" w:rsidR="00205738" w:rsidRPr="001E5A49" w:rsidRDefault="00205738" w:rsidP="006771BD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4" w:history="1">
              <w:r w:rsidRPr="0012539E">
                <w:rPr>
                  <w:rStyle w:val="Hiperveza"/>
                  <w:b/>
                  <w:bCs/>
                  <w:sz w:val="22"/>
                  <w:szCs w:val="22"/>
                  <w:lang w:val="sr-Cyrl-CS"/>
                </w:rPr>
                <w:t>Табела 5</w:t>
              </w:r>
              <w:r w:rsidRPr="0012539E">
                <w:rPr>
                  <w:rStyle w:val="Hiperveza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Pr="0012539E">
                <w:rPr>
                  <w:rStyle w:val="Hiperveza"/>
                  <w:b/>
                  <w:bCs/>
                  <w:sz w:val="22"/>
                  <w:szCs w:val="22"/>
                  <w:lang w:val="sr-Cyrl-CS"/>
                </w:rPr>
                <w:t>1.</w:t>
              </w:r>
            </w:hyperlink>
            <w:r w:rsidRPr="00D36988">
              <w:rPr>
                <w:bCs/>
                <w:sz w:val="22"/>
                <w:szCs w:val="22"/>
                <w:lang w:val="sr-Cyrl-CS"/>
              </w:rPr>
              <w:t xml:space="preserve"> Спецификација  предмета  на студијском програму докторских студија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14:paraId="6D83351C" w14:textId="77777777" w:rsidR="00205738" w:rsidRPr="001E5A49" w:rsidRDefault="00205738" w:rsidP="006771BD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5" w:history="1">
              <w:r w:rsidRPr="0012539E">
                <w:rPr>
                  <w:rStyle w:val="Hiperveza"/>
                  <w:b/>
                  <w:bCs/>
                  <w:sz w:val="22"/>
                  <w:szCs w:val="22"/>
                  <w:lang w:val="sr-Cyrl-CS"/>
                </w:rPr>
                <w:t>Табела</w:t>
              </w:r>
              <w:r w:rsidRPr="0012539E">
                <w:rPr>
                  <w:rStyle w:val="Hiperveza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12539E">
                <w:rPr>
                  <w:rStyle w:val="Hiperveza"/>
                  <w:b/>
                  <w:bCs/>
                  <w:sz w:val="22"/>
                  <w:szCs w:val="22"/>
                  <w:lang w:val="sr-Cyrl-CS"/>
                </w:rPr>
                <w:t>5.2.</w:t>
              </w:r>
            </w:hyperlink>
            <w:r w:rsidRPr="00D36988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14:paraId="5D995CD2" w14:textId="77777777" w:rsidR="00205738" w:rsidRPr="001E5A49" w:rsidRDefault="00205738" w:rsidP="006771BD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6" w:history="1">
              <w:r w:rsidRPr="0012539E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2539E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2539E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5.3.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Захтеви везани за припрему докторске дисертације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5F8AC29F" w14:textId="77777777" w:rsidR="00205738" w:rsidRPr="001E5A49" w:rsidRDefault="00205738" w:rsidP="006771BD">
            <w:pPr>
              <w:jc w:val="both"/>
              <w:rPr>
                <w:sz w:val="22"/>
                <w:szCs w:val="22"/>
                <w:lang w:val="ru-RU"/>
              </w:rPr>
            </w:pPr>
            <w:hyperlink r:id="rId7" w:history="1">
              <w:r w:rsidRPr="0012539E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</w:t>
              </w:r>
              <w:r w:rsidRPr="0012539E">
                <w:rPr>
                  <w:rStyle w:val="Hiperveza"/>
                  <w:b/>
                  <w:sz w:val="22"/>
                  <w:szCs w:val="22"/>
                  <w:lang w:val="sr-Cyrl-CS"/>
                </w:rPr>
                <w:t>5</w:t>
              </w:r>
              <w:r w:rsidRPr="0012539E">
                <w:rPr>
                  <w:rStyle w:val="Hiperveza"/>
                  <w:b/>
                  <w:sz w:val="22"/>
                  <w:szCs w:val="22"/>
                  <w:lang w:val="sr-Cyrl-CS"/>
                </w:rPr>
                <w:t>.4.</w:t>
              </w:r>
            </w:hyperlink>
            <w:r w:rsidRPr="00D3698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предмета на докторским студијама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205738" w:rsidRPr="00D36988" w14:paraId="26DC72E3" w14:textId="77777777" w:rsidTr="006771BD">
        <w:tc>
          <w:tcPr>
            <w:tcW w:w="0" w:type="auto"/>
          </w:tcPr>
          <w:p w14:paraId="2042033A" w14:textId="77777777" w:rsidR="00205738" w:rsidRPr="00D36988" w:rsidRDefault="00205738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5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1F82866A" w14:textId="77777777" w:rsidR="00205738" w:rsidRPr="001E5A49" w:rsidRDefault="00205738" w:rsidP="006771BD">
            <w:pPr>
              <w:shd w:val="clear" w:color="auto" w:fill="FFFFFF"/>
              <w:spacing w:line="269" w:lineRule="exact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5.1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Статут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 (</w:t>
            </w:r>
            <w:r w:rsidRPr="00D36988">
              <w:rPr>
                <w:sz w:val="22"/>
                <w:szCs w:val="22"/>
                <w:lang w:val="sr-Cyrl-CS"/>
              </w:rPr>
              <w:t>прилог је исти као у документацији за установу)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6D6B48C7" w14:textId="77777777" w:rsidR="00205738" w:rsidRPr="001E5A49" w:rsidRDefault="00205738" w:rsidP="006771BD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5.2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, </w:t>
            </w:r>
            <w:r w:rsidRPr="00D36988">
              <w:rPr>
                <w:sz w:val="22"/>
                <w:szCs w:val="22"/>
                <w:lang w:val="sr-Cyrl-CS"/>
              </w:rPr>
              <w:t>Књига предмета (у документацији  и на сајту институције)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47D3E3F1" w14:textId="77777777" w:rsidR="00205738" w:rsidRPr="001E5A49" w:rsidRDefault="00205738" w:rsidP="006771BD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D63AB7">
              <w:rPr>
                <w:b/>
                <w:sz w:val="22"/>
                <w:szCs w:val="22"/>
                <w:lang w:val="sr-Cyrl-CS"/>
              </w:rPr>
              <w:t>Прилог 5.3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D63AB7">
              <w:rPr>
                <w:sz w:val="22"/>
                <w:szCs w:val="22"/>
              </w:rPr>
              <w:t>Правилник</w:t>
            </w:r>
            <w:proofErr w:type="spellEnd"/>
            <w:r w:rsidRPr="00D63AB7">
              <w:rPr>
                <w:sz w:val="22"/>
                <w:szCs w:val="22"/>
              </w:rPr>
              <w:t xml:space="preserve"> о </w:t>
            </w:r>
            <w:proofErr w:type="spellStart"/>
            <w:r w:rsidRPr="00D63AB7">
              <w:rPr>
                <w:sz w:val="22"/>
                <w:szCs w:val="22"/>
              </w:rPr>
              <w:t>докторским</w:t>
            </w:r>
            <w:proofErr w:type="spellEnd"/>
            <w:r w:rsidRPr="00D63AB7">
              <w:rPr>
                <w:sz w:val="22"/>
                <w:szCs w:val="22"/>
              </w:rPr>
              <w:t xml:space="preserve"> </w:t>
            </w:r>
            <w:proofErr w:type="spellStart"/>
            <w:r w:rsidRPr="00D63AB7">
              <w:rPr>
                <w:sz w:val="22"/>
                <w:szCs w:val="22"/>
              </w:rPr>
              <w:t>студијама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67FF800F" w14:textId="77777777" w:rsidR="00E07A75" w:rsidRDefault="00E07A75"/>
    <w:sectPr w:rsidR="00E07A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75"/>
    <w:rsid w:val="00205738"/>
    <w:rsid w:val="00E0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2453BF-B6DA-4CE0-96E8-D83825C0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20573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abele/Tabela%205.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abele/Tabela%205.3.doc" TargetMode="External"/><Relationship Id="rId5" Type="http://schemas.openxmlformats.org/officeDocument/2006/relationships/hyperlink" Target="Tabele/Tabela%205.2.doc" TargetMode="External"/><Relationship Id="rId4" Type="http://schemas.openxmlformats.org/officeDocument/2006/relationships/hyperlink" Target="Tabele/Tabela%205.1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2021-10-05T08:50:00Z</dcterms:created>
  <dcterms:modified xsi:type="dcterms:W3CDTF">2021-10-05T08:50:00Z</dcterms:modified>
</cp:coreProperties>
</file>